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Montserrat SemiBold" w:cs="Montserrat SemiBold" w:eastAsia="Montserrat SemiBold" w:hAnsi="Montserrat SemiBold"/>
          <w:color w:val="6d9eeb"/>
          <w:sz w:val="28"/>
          <w:szCs w:val="2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6d9eeb"/>
          <w:sz w:val="28"/>
          <w:szCs w:val="28"/>
          <w:rtl w:val="0"/>
        </w:rPr>
        <w:t xml:space="preserve">Abertay SRC</w:t>
      </w:r>
    </w:p>
    <w:p w:rsidR="00000000" w:rsidDel="00000000" w:rsidP="00000000" w:rsidRDefault="00000000" w:rsidRPr="00000000" w14:paraId="00000001">
      <w:pPr>
        <w:contextualSpacing w:val="0"/>
        <w:rPr>
          <w:rFonts w:ascii="Montserrat SemiBold" w:cs="Montserrat SemiBold" w:eastAsia="Montserrat SemiBold" w:hAnsi="Montserrat SemiBold"/>
          <w:color w:val="6d9eeb"/>
          <w:sz w:val="28"/>
          <w:szCs w:val="2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6d9eeb"/>
          <w:sz w:val="28"/>
          <w:szCs w:val="28"/>
          <w:rtl w:val="0"/>
        </w:rPr>
        <w:t xml:space="preserve">Motion # </w:t>
      </w:r>
    </w:p>
    <w:p w:rsidR="00000000" w:rsidDel="00000000" w:rsidP="00000000" w:rsidRDefault="00000000" w:rsidRPr="00000000" w14:paraId="00000002">
      <w:pPr>
        <w:ind w:left="0" w:firstLine="0"/>
        <w:contextualSpacing w:val="0"/>
        <w:rPr>
          <w:rFonts w:ascii="Montserrat" w:cs="Montserrat" w:eastAsia="Montserrat" w:hAnsi="Montserrat"/>
          <w:b w:val="1"/>
          <w:color w:val="6d9eeb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d9eeb"/>
          <w:sz w:val="32"/>
          <w:szCs w:val="32"/>
          <w:rtl w:val="0"/>
        </w:rPr>
        <w:t xml:space="preserve">**Motion Name**</w:t>
      </w:r>
    </w:p>
    <w:p w:rsidR="00000000" w:rsidDel="00000000" w:rsidP="00000000" w:rsidRDefault="00000000" w:rsidRPr="00000000" w14:paraId="00000003">
      <w:pPr>
        <w:ind w:left="0" w:firstLine="0"/>
        <w:contextualSpacing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contextualSpacing w:val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Proposer: **Name** </w:t>
      </w:r>
    </w:p>
    <w:p w:rsidR="00000000" w:rsidDel="00000000" w:rsidP="00000000" w:rsidRDefault="00000000" w:rsidRPr="00000000" w14:paraId="00000005">
      <w:pPr>
        <w:ind w:left="0" w:firstLine="0"/>
        <w:contextualSpacing w:val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Seconder: **Name** </w:t>
      </w:r>
    </w:p>
    <w:p w:rsidR="00000000" w:rsidDel="00000000" w:rsidP="00000000" w:rsidRDefault="00000000" w:rsidRPr="00000000" w14:paraId="00000006">
      <w:pPr>
        <w:ind w:left="0" w:firstLine="0"/>
        <w:contextualSpacing w:val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contextualSpacing w:val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SRC Notes: </w:t>
      </w:r>
    </w:p>
    <w:p w:rsidR="00000000" w:rsidDel="00000000" w:rsidP="00000000" w:rsidRDefault="00000000" w:rsidRPr="00000000" w14:paraId="00000008">
      <w:pPr>
        <w:ind w:left="0" w:firstLine="0"/>
        <w:contextualSpacing w:val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contextualSpacing w:val="1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This is where you lay out the problem. This section is for facts about the issue.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contextualSpacing w:val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contextualSpacing w:val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SRC Believes: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1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This section lays out what you feel the Associations’ position should be on the issue. It can, therefore, contain opinion on the issue, rather than just facts.</w:t>
      </w:r>
    </w:p>
    <w:p w:rsidR="00000000" w:rsidDel="00000000" w:rsidP="00000000" w:rsidRDefault="00000000" w:rsidRPr="00000000" w14:paraId="0000000D">
      <w:pPr>
        <w:ind w:left="0" w:firstLine="0"/>
        <w:contextualSpacing w:val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contextualSpacing w:val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SRC Resolves: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This section sets out the solution to the issue. You should detail exactly what the Association should be doing about the issue.</w:t>
      </w:r>
    </w:p>
    <w:p w:rsidR="00000000" w:rsidDel="00000000" w:rsidP="00000000" w:rsidRDefault="00000000" w:rsidRPr="00000000" w14:paraId="00000010">
      <w:pPr>
        <w:contextualSpacing w:val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**See previous motions for example**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